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31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134"/>
        <w:gridCol w:w="7636"/>
        <w:gridCol w:w="1153"/>
        <w:gridCol w:w="1134"/>
        <w:gridCol w:w="1134"/>
      </w:tblGrid>
      <w:tr w:rsidR="00F87F33" w:rsidRPr="004E765C" w:rsidTr="00674A18">
        <w:trPr>
          <w:trHeight w:val="420"/>
        </w:trPr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33" w:rsidRPr="00674A18" w:rsidRDefault="00F87F33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bookmarkStart w:id="0" w:name="_GoBack"/>
            <w:bookmarkEnd w:id="0"/>
            <w:r w:rsidRPr="00674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HOLKIRA PAK</w:t>
            </w:r>
          </w:p>
          <w:p w:rsidR="00F87F33" w:rsidRPr="00447D49" w:rsidRDefault="00F87F33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33" w:rsidRPr="00674A18" w:rsidRDefault="00F87F33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74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PATIENTS DE GÉNOTYPE 1</w:t>
            </w:r>
          </w:p>
        </w:tc>
        <w:tc>
          <w:tcPr>
            <w:tcW w:w="34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87F33" w:rsidRPr="00447D49" w:rsidRDefault="00F87F33" w:rsidP="00674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2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2"/>
                <w:lang w:eastAsia="fr-CA"/>
              </w:rPr>
              <w:t xml:space="preserve">               </w:t>
            </w:r>
          </w:p>
          <w:p w:rsidR="00F87F33" w:rsidRPr="00674A18" w:rsidRDefault="00F87F33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674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HARVONI</w:t>
            </w:r>
            <w:r w:rsidRPr="00674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  <w:p w:rsidR="00F87F33" w:rsidRPr="00447D49" w:rsidRDefault="00F87F33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15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674A18" w:rsidRDefault="00674A18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 xml:space="preserve"> 12</w:t>
            </w:r>
            <w:r w:rsidR="004E765C" w:rsidRPr="00674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sx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674A18" w:rsidRDefault="004E765C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74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24sx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Année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674A18" w:rsidRDefault="004E765C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74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8sx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674A18" w:rsidRDefault="004E765C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74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12sx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24sx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Génotype 1a, score de fibrose F3</w:t>
            </w:r>
            <w:proofErr w:type="gramStart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, ,naïfs</w:t>
            </w:r>
            <w:proofErr w:type="gramEnd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 xml:space="preserve"> </w:t>
            </w: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( jamais traités)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Génotype 1a, score de fibrose F3, avec échec à INF+RBV*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Génotype 1a, score de fibrose F3, avec échec à INF+RBV+IP**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Génotype 1b, score de fibrose F3, naïfs (jamais traités)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Génotype 1b, score de fibrose F3, avec échec à INF+RBV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Génotype 1b, score de fibrose F3, avec échec à INF+RBV+IP*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A6A6A6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 xml:space="preserve"> Génotype 1a, score de fibrose F4</w:t>
            </w:r>
            <w:proofErr w:type="gramStart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, ,naïfs</w:t>
            </w:r>
            <w:proofErr w:type="gramEnd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 xml:space="preserve"> </w:t>
            </w: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( jamais traités)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 xml:space="preserve"> Génotype 1a, score de fibrose F4</w:t>
            </w:r>
            <w:proofErr w:type="gramStart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, ,</w:t>
            </w:r>
            <w:proofErr w:type="spellStart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rechuteurs</w:t>
            </w:r>
            <w:proofErr w:type="spellEnd"/>
            <w:proofErr w:type="gramEnd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 xml:space="preserve"> ou répondeur partiel IFN+RBV*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70AD47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Génotype 1a, score de fibrose F4</w:t>
            </w:r>
            <w:proofErr w:type="gramStart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, ,</w:t>
            </w:r>
            <w:r w:rsidR="00AB579C"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réponse</w:t>
            </w:r>
            <w:proofErr w:type="gramEnd"/>
            <w:r w:rsidR="00AB579C"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 xml:space="preserve"> nulle </w:t>
            </w: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 xml:space="preserve"> IFN+RBV*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70AD47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Génotype 1a, score de fibrose F4</w:t>
            </w:r>
            <w:proofErr w:type="gramStart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, ,échec</w:t>
            </w:r>
            <w:proofErr w:type="gramEnd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 xml:space="preserve"> IFN+RBV+IP**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70AD47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Génotype 1b, score de fibrose F4</w:t>
            </w:r>
            <w:proofErr w:type="gramStart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, ,naïfs</w:t>
            </w:r>
            <w:proofErr w:type="gramEnd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 xml:space="preserve"> </w:t>
            </w: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( jamais traités)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Génotype 1b, score de fibrose F4</w:t>
            </w:r>
            <w:proofErr w:type="gramStart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, ,échec</w:t>
            </w:r>
            <w:proofErr w:type="gramEnd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 xml:space="preserve"> IFN+RBV*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70AD47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Génotype 1a, score de fibrose F4</w:t>
            </w:r>
            <w:proofErr w:type="gramStart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, ,échec</w:t>
            </w:r>
            <w:proofErr w:type="gramEnd"/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 xml:space="preserve"> IFN+RBV+IP**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70AD47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Cirrhose décompensée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70AD47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4E765C" w:rsidRPr="004E765C" w:rsidTr="00674A18">
        <w:trPr>
          <w:trHeight w:val="300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En attente de transplantation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70AD47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CB5704" w:rsidRPr="004E765C" w:rsidTr="00674A18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CA"/>
              </w:rPr>
              <w:t>Post greffe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E765C" w:rsidRPr="00447D49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70AD47"/>
            <w:noWrap/>
            <w:vAlign w:val="bottom"/>
            <w:hideMark/>
          </w:tcPr>
          <w:p w:rsidR="004E765C" w:rsidRPr="004E765C" w:rsidRDefault="004E765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4E765C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7F407C" w:rsidRPr="004E765C" w:rsidTr="00674A18">
        <w:trPr>
          <w:trHeight w:val="300"/>
        </w:trPr>
        <w:tc>
          <w:tcPr>
            <w:tcW w:w="120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F407C" w:rsidRPr="00447D49" w:rsidRDefault="007F407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07C" w:rsidRPr="00447D49" w:rsidRDefault="007F407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76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07C" w:rsidRPr="00447D49" w:rsidRDefault="00447D49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* Interféron + </w:t>
            </w:r>
            <w:proofErr w:type="spellStart"/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>ribavirine</w:t>
            </w:r>
            <w:proofErr w:type="spellEnd"/>
          </w:p>
        </w:tc>
        <w:tc>
          <w:tcPr>
            <w:tcW w:w="1153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F407C" w:rsidRPr="00447D49" w:rsidRDefault="007F407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F407C" w:rsidRPr="00447D49" w:rsidRDefault="007F407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7F407C" w:rsidRPr="004E765C" w:rsidRDefault="007F407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447D49" w:rsidRPr="004E765C" w:rsidTr="00674A18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** Interféron + </w:t>
            </w:r>
            <w:proofErr w:type="spellStart"/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>ribavirine</w:t>
            </w:r>
            <w:proofErr w:type="spellEnd"/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 + Inhibiteur de protéase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7D49" w:rsidRPr="004E765C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447D49" w:rsidRPr="004E765C" w:rsidTr="00674A18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>Monothérapie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7D49" w:rsidRPr="004E765C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447D49" w:rsidRPr="004E765C" w:rsidTr="00674A18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bottom"/>
          </w:tcPr>
          <w:p w:rsidR="00B00369" w:rsidRDefault="00447D49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Si la CV est inférieure à 2,2millions UI/ml (trousse </w:t>
            </w:r>
            <w:proofErr w:type="gramStart"/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Abbott) </w:t>
            </w:r>
            <w:r w:rsidR="00B0036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 </w:t>
            </w:r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>ou</w:t>
            </w:r>
            <w:proofErr w:type="gramEnd"/>
          </w:p>
          <w:p w:rsidR="00447D49" w:rsidRPr="00447D49" w:rsidRDefault="00447D49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 </w:t>
            </w:r>
            <w:r w:rsidRPr="00447D49">
              <w:rPr>
                <w:sz w:val="18"/>
              </w:rPr>
              <w:t xml:space="preserve"> </w:t>
            </w:r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>CV inférieure à 6 millions UI\ml (trousse Roche)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7D49" w:rsidRPr="004E765C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447D49" w:rsidRPr="004E765C" w:rsidTr="00674A18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Avec </w:t>
            </w:r>
            <w:proofErr w:type="spellStart"/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>ribavirine</w:t>
            </w:r>
            <w:proofErr w:type="spellEnd"/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7D49" w:rsidRPr="004E765C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447D49" w:rsidRPr="004E765C" w:rsidTr="00674A18">
        <w:trPr>
          <w:trHeight w:val="300"/>
        </w:trPr>
        <w:tc>
          <w:tcPr>
            <w:tcW w:w="1204" w:type="dxa"/>
            <w:shd w:val="clear" w:color="auto" w:fill="auto"/>
            <w:noWrap/>
            <w:vAlign w:val="bottom"/>
          </w:tcPr>
          <w:p w:rsidR="00EB32FC" w:rsidRPr="00447D49" w:rsidRDefault="00EB32FC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</w:pPr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 xml:space="preserve">Si contre-indication ou intolérance à la </w:t>
            </w:r>
            <w:proofErr w:type="spellStart"/>
            <w:r w:rsidRPr="00447D49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CA"/>
              </w:rPr>
              <w:t>ribavine</w:t>
            </w:r>
            <w:proofErr w:type="spellEnd"/>
          </w:p>
        </w:tc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7D49" w:rsidRPr="00447D49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7D49" w:rsidRPr="004E765C" w:rsidRDefault="00447D49" w:rsidP="00674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</w:tbl>
    <w:p w:rsidR="00674A18" w:rsidRPr="00F87F33" w:rsidRDefault="00674A18"/>
    <w:sectPr w:rsidR="00674A18" w:rsidRPr="00F87F33" w:rsidSect="00EB32FC">
      <w:headerReference w:type="default" r:id="rId6"/>
      <w:footerReference w:type="even" r:id="rId7"/>
      <w:footerReference w:type="default" r:id="rId8"/>
      <w:pgSz w:w="15840" w:h="12240" w:orient="landscape"/>
      <w:pgMar w:top="1302" w:right="1440" w:bottom="426" w:left="1440" w:header="142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2A" w:rsidRDefault="009B0B2A" w:rsidP="00674A18">
      <w:pPr>
        <w:spacing w:after="0" w:line="240" w:lineRule="auto"/>
      </w:pPr>
      <w:r>
        <w:separator/>
      </w:r>
    </w:p>
  </w:endnote>
  <w:endnote w:type="continuationSeparator" w:id="0">
    <w:p w:rsidR="009B0B2A" w:rsidRDefault="009B0B2A" w:rsidP="0067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18" w:rsidRDefault="00674A18" w:rsidP="00674A1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18" w:rsidRDefault="00674A18" w:rsidP="00674A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2A" w:rsidRDefault="009B0B2A" w:rsidP="00674A18">
      <w:pPr>
        <w:spacing w:after="0" w:line="240" w:lineRule="auto"/>
      </w:pPr>
      <w:r>
        <w:separator/>
      </w:r>
    </w:p>
  </w:footnote>
  <w:footnote w:type="continuationSeparator" w:id="0">
    <w:p w:rsidR="009B0B2A" w:rsidRDefault="009B0B2A" w:rsidP="0067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18" w:rsidRDefault="00674A18" w:rsidP="00674A18">
    <w:pPr>
      <w:pStyle w:val="Header"/>
      <w:jc w:val="center"/>
    </w:pPr>
    <w:r w:rsidRPr="00674A18">
      <w:rPr>
        <w:b/>
        <w:sz w:val="28"/>
        <w:szCs w:val="28"/>
      </w:rPr>
      <w:t>TABLEAU CRITÈRES DE REMBOURSEMENT 31 JUILLET 2015</w:t>
    </w:r>
    <w:r>
      <w:t xml:space="preserve">     </w:t>
    </w:r>
    <w:r>
      <w:rPr>
        <w:noProof/>
        <w:lang w:val="en-CA" w:eastAsia="en-CA"/>
      </w:rPr>
      <w:drawing>
        <wp:inline distT="0" distB="0" distL="0" distR="0" wp14:anchorId="59B52134" wp14:editId="14C7AA46">
          <wp:extent cx="2253600" cy="486000"/>
          <wp:effectExtent l="0" t="0" r="0" b="9525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00" cy="4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5C"/>
    <w:rsid w:val="000C32EF"/>
    <w:rsid w:val="0037552D"/>
    <w:rsid w:val="00447D49"/>
    <w:rsid w:val="004E765C"/>
    <w:rsid w:val="00674A18"/>
    <w:rsid w:val="007F407C"/>
    <w:rsid w:val="009B0B2A"/>
    <w:rsid w:val="00AB579C"/>
    <w:rsid w:val="00B00369"/>
    <w:rsid w:val="00C83254"/>
    <w:rsid w:val="00CB5704"/>
    <w:rsid w:val="00E2677E"/>
    <w:rsid w:val="00EB32FC"/>
    <w:rsid w:val="00F70823"/>
    <w:rsid w:val="00F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9322AD1-A5B7-4B95-901A-C5A8A3BB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18"/>
  </w:style>
  <w:style w:type="paragraph" w:styleId="Footer">
    <w:name w:val="footer"/>
    <w:basedOn w:val="Normal"/>
    <w:link w:val="FooterChar"/>
    <w:uiPriority w:val="99"/>
    <w:unhideWhenUsed/>
    <w:rsid w:val="00674A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Abbott Laboratories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Mersilian</dc:creator>
  <cp:lastModifiedBy>Reuben Finley</cp:lastModifiedBy>
  <cp:revision>2</cp:revision>
  <dcterms:created xsi:type="dcterms:W3CDTF">2016-01-30T08:11:00Z</dcterms:created>
  <dcterms:modified xsi:type="dcterms:W3CDTF">2016-01-30T08:11:00Z</dcterms:modified>
</cp:coreProperties>
</file>